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  <w:t>СЦЕНАРИЙ ИГРЫ-КВЕСТ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36"/>
          <w:szCs w:val="36"/>
        </w:rPr>
      </w:pPr>
      <w:r>
        <w:rPr>
          <w:rFonts w:cs="Times New Roman" w:ascii="Times New Roman" w:hAnsi="Times New Roman"/>
          <w:b/>
          <w:i/>
          <w:sz w:val="36"/>
          <w:szCs w:val="36"/>
        </w:rPr>
        <w:t xml:space="preserve"> </w:t>
      </w:r>
      <w:r>
        <w:rPr>
          <w:rFonts w:cs="Times New Roman" w:ascii="Times New Roman" w:hAnsi="Times New Roman"/>
          <w:b/>
          <w:i/>
          <w:sz w:val="36"/>
          <w:szCs w:val="36"/>
        </w:rPr>
        <w:t>«ПО ДОРОГАМ ВОЙНЫ»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Разработчик:</w:t>
      </w:r>
      <w:r>
        <w:rPr>
          <w:rFonts w:cs="Times New Roman" w:ascii="Times New Roman" w:hAnsi="Times New Roman"/>
          <w:sz w:val="28"/>
          <w:szCs w:val="28"/>
        </w:rPr>
        <w:t>ВерягинаДина Муваракшевна</w:t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 xml:space="preserve">учитель истории и обществознания </w:t>
      </w:r>
      <w:r>
        <w:rPr>
          <w:rFonts w:cs="Times New Roman" w:ascii="Times New Roman" w:hAnsi="Times New Roman"/>
          <w:sz w:val="28"/>
          <w:szCs w:val="28"/>
        </w:rPr>
        <w:t xml:space="preserve">МОКУ СОШ п.Безбожник Мурашинского района Кировской области,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первая квалификационная категория</w:t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left="3969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Цель игры-квест:</w:t>
      </w:r>
      <w:r>
        <w:rPr>
          <w:rFonts w:cs="Times New Roman" w:ascii="Times New Roman" w:hAnsi="Times New Roman"/>
          <w:sz w:val="28"/>
          <w:szCs w:val="28"/>
        </w:rPr>
        <w:t xml:space="preserve"> формирование гражданской позиции, национальной идентичности, мировоззренческих убеждений обучающихся на основе осмысления исторически сложившихся традиций, социальных установок, совершенствование умений и навыков систематизации и комплексного анализа исторической информации.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Задачи:</w:t>
      </w:r>
    </w:p>
    <w:p>
      <w:pPr>
        <w:pStyle w:val="2"/>
        <w:numPr>
          <w:ilvl w:val="0"/>
          <w:numId w:val="1"/>
        </w:numPr>
        <w:shd w:val="clear" w:color="auto" w:fill="auto"/>
        <w:tabs>
          <w:tab w:val="clear" w:pos="708"/>
          <w:tab w:val="left" w:pos="0" w:leader="none"/>
        </w:tabs>
        <w:spacing w:lineRule="auto" w:line="240" w:before="0" w:after="0"/>
        <w:ind w:left="1134" w:hanging="360"/>
        <w:rPr>
          <w:sz w:val="28"/>
          <w:szCs w:val="28"/>
        </w:rPr>
      </w:pPr>
      <w:r>
        <w:rPr>
          <w:color w:val="000000"/>
          <w:sz w:val="28"/>
          <w:szCs w:val="28"/>
        </w:rPr>
        <w:t>активизация интереса учащихся к Отечественной истории;</w:t>
      </w:r>
    </w:p>
    <w:p>
      <w:pPr>
        <w:pStyle w:val="2"/>
        <w:numPr>
          <w:ilvl w:val="0"/>
          <w:numId w:val="1"/>
        </w:numPr>
        <w:shd w:val="clear" w:color="auto" w:fill="auto"/>
        <w:tabs>
          <w:tab w:val="clear" w:pos="708"/>
          <w:tab w:val="left" w:pos="0" w:leader="none"/>
        </w:tabs>
        <w:spacing w:lineRule="auto" w:line="240" w:before="0" w:after="0"/>
        <w:ind w:left="1134" w:right="40" w:hanging="36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систематизация знаний обучающихся об истории </w:t>
      </w:r>
      <w:r>
        <w:rPr>
          <w:sz w:val="28"/>
          <w:szCs w:val="28"/>
        </w:rPr>
        <w:t>Великой Отечественной войны 1941-1945 гг.</w:t>
      </w:r>
      <w:r>
        <w:rPr>
          <w:color w:val="000000"/>
          <w:sz w:val="28"/>
          <w:szCs w:val="28"/>
        </w:rPr>
        <w:t>;</w:t>
      </w:r>
    </w:p>
    <w:p>
      <w:pPr>
        <w:pStyle w:val="2"/>
        <w:numPr>
          <w:ilvl w:val="0"/>
          <w:numId w:val="1"/>
        </w:numPr>
        <w:shd w:val="clear" w:color="auto" w:fill="auto"/>
        <w:tabs>
          <w:tab w:val="clear" w:pos="708"/>
          <w:tab w:val="left" w:pos="0" w:leader="none"/>
        </w:tabs>
        <w:spacing w:lineRule="auto" w:line="240" w:before="0" w:after="0"/>
        <w:ind w:left="1134" w:hanging="360"/>
        <w:rPr>
          <w:sz w:val="28"/>
          <w:szCs w:val="28"/>
        </w:rPr>
      </w:pPr>
      <w:r>
        <w:rPr>
          <w:color w:val="000000"/>
          <w:sz w:val="28"/>
          <w:szCs w:val="28"/>
        </w:rPr>
        <w:t>повышение мотивации обучающихся к познавательной деятельности;</w:t>
      </w:r>
    </w:p>
    <w:p>
      <w:pPr>
        <w:pStyle w:val="2"/>
        <w:numPr>
          <w:ilvl w:val="0"/>
          <w:numId w:val="1"/>
        </w:numPr>
        <w:shd w:val="clear" w:color="auto" w:fill="auto"/>
        <w:tabs>
          <w:tab w:val="clear" w:pos="708"/>
          <w:tab w:val="left" w:pos="0" w:leader="none"/>
        </w:tabs>
        <w:spacing w:lineRule="auto" w:line="240" w:before="0" w:after="0"/>
        <w:ind w:left="1134" w:hanging="360"/>
        <w:rPr>
          <w:sz w:val="28"/>
          <w:szCs w:val="28"/>
        </w:rPr>
      </w:pPr>
      <w:r>
        <w:rPr>
          <w:color w:val="000000"/>
          <w:sz w:val="28"/>
          <w:szCs w:val="28"/>
        </w:rPr>
        <w:t>формирование коммуникативной компетенции, умения работать в коллективе, команде;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0" w:leader="none"/>
        </w:tabs>
        <w:spacing w:lineRule="auto" w:line="240" w:before="0" w:after="0"/>
        <w:ind w:left="1134" w:hanging="3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развитие интеллектуальных способностей обучающихся и стимулирование их творческой инициативы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Форма: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игра-квест.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Участники: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 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учащиеся 6 класса.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 xml:space="preserve">Подготовительная работа: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формирование и встреча с командами, п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одбор материалов и заданий по станциям: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75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Историческая;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75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Литературная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75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Шифровальная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75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Медсанбат</w:t>
      </w:r>
    </w:p>
    <w:p>
      <w:pPr>
        <w:pStyle w:val="Normal"/>
        <w:numPr>
          <w:ilvl w:val="1"/>
          <w:numId w:val="4"/>
        </w:numPr>
        <w:spacing w:lineRule="auto" w:line="240" w:before="0" w:after="0"/>
        <w:ind w:left="750" w:hanging="36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Техника ВОв</w:t>
      </w:r>
    </w:p>
    <w:p>
      <w:pPr>
        <w:pStyle w:val="Normal"/>
        <w:spacing w:lineRule="auto" w:line="240" w:before="0" w:after="0"/>
        <w:ind w:left="750" w:hanging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Условия игры</w:t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/>
          <w:color w:val="000000"/>
          <w:sz w:val="16"/>
          <w:szCs w:val="16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игре участвуют 4 команды из учеников 6 класса.</w:t>
      </w:r>
      <w:r>
        <w:rPr>
          <w:rFonts w:eastAsia="Times New Roman" w:ascii="Times New Roman" w:hAnsi="Times New Roman"/>
          <w:color w:val="000000"/>
          <w:sz w:val="28"/>
          <w:szCs w:val="28"/>
          <w:lang w:eastAsia="ru-RU"/>
        </w:rPr>
        <w:t xml:space="preserve"> В команде 6 человек.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Задача: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пройти по станциям, выполнить задания, за определенное время, набрав максимальное количество балов и получив </w:t>
      </w:r>
      <w:r>
        <w:rPr>
          <w:rFonts w:cs="Times New Roman" w:ascii="Times New Roman" w:hAnsi="Times New Roman"/>
          <w:sz w:val="28"/>
          <w:szCs w:val="28"/>
        </w:rPr>
        <w:t>букву слова-загадки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Максимальное количество балов - 42.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При оценке работы команды на станциях учитываются организованность и сплоченность команд. Побеждает команда, набравшая наибольшее количество баллов и отгадавшая слово-загадку.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Домашнее задание для команд: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придумать название и приветствие;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 стихотворение или отрывок из любого литературного произведения посвященный Великой Отечественной войне;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подготовиться к интеллектуальному конкурсу.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Атрибуты: 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Маршрутные листы (Приложение 1)</w:t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Бланки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для станций (Приложение 2)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1440" w:hanging="0"/>
        <w:contextualSpacing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ListParagraph"/>
        <w:numPr>
          <w:ilvl w:val="0"/>
          <w:numId w:val="3"/>
        </w:numPr>
        <w:spacing w:lineRule="auto" w:line="240" w:before="0" w:after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Материал для станции шифровальная (Приложение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)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i/>
          <w:i/>
          <w:sz w:val="28"/>
          <w:szCs w:val="28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>Ход мероприятия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i/>
          <w:sz w:val="28"/>
          <w:szCs w:val="28"/>
        </w:rPr>
        <w:t xml:space="preserve">Ведущий: 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Вступительное слово.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iCs/>
          <w:sz w:val="28"/>
          <w:szCs w:val="28"/>
          <w:lang w:eastAsia="ru-RU"/>
        </w:rPr>
        <w:t>Слышен голос Ю. Левитана, который сообщает о начале войны. Звучит песня “Священная война”.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Ведущий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22 июня 1941 г. фашистская Германия обрушила на нашу страну страшный удар. Это была смертоносная лавина прекрасно обученных, дисциплинированных немецких солдат: 190 дивизий, 5 тыс. самолётов, свыше 3 тыс. танков. Началась Великая Отечественная война. Она продолжалась </w:t>
      </w:r>
      <w:r>
        <w:rPr>
          <w:rFonts w:eastAsia="Times New Roman" w:cs="Times New Roman" w:ascii="Times New Roman" w:hAnsi="Times New Roman"/>
          <w:b/>
          <w:bCs/>
          <w:sz w:val="28"/>
          <w:szCs w:val="28"/>
        </w:rPr>
        <w:t>47 мес.18 дней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Ведущий: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 75 лет прошло с тех пор, как закончилась Великая Отечественная война. И сегодня наша встреча посвящена этому событию.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sz w:val="28"/>
          <w:szCs w:val="28"/>
          <w:lang w:eastAsia="ru-RU"/>
        </w:rPr>
        <w:t>Ведущий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75 лет мы живём без войны и столько лет помним её, каждый её день – от первого до последнего.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Ведущий читает стихотворение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Мулюков Родион.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(Стихотворение написано к 40-летию Победы)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Фронтовые дороги, вы к победе вели!</w:t>
        <w:br/>
        <w:t>Все людские тревоги на себе пронесли.</w:t>
        <w:br/>
        <w:br/>
        <w:t>Фронтовые дороги в сорок памятный год,</w:t>
        <w:br/>
        <w:t>Фронтовые дороги… Кто прошёл, тот поймёт.</w:t>
        <w:br/>
        <w:br/>
        <w:t>Гром тяжёлых орудий и бомбёжки с небес:</w:t>
        <w:br/>
        <w:t>Там разбитые судьбы, там обугленный лес.</w:t>
        <w:br/>
        <w:br/>
        <w:t>Фронтовые дороги, вы сумели спасти</w:t>
        <w:br/>
        <w:t>Писем краткие строки, что рождались в пути –</w:t>
        <w:br/>
        <w:br/>
        <w:t>На привале, в окопе и в чужой стороне…</w:t>
        <w:br/>
        <w:t>Те солдатские строки, не сгорали в огне.</w:t>
        <w:br/>
        <w:br/>
        <w:t>Фронтовые дороги помнят мирные дни…</w:t>
        <w:br/>
        <w:t>Пусть не тронут их болью разрывы войны!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Ведущий: Просьба командирам получить маршрутные листы.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Ведущий: Команды говорят название команды и девиз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Представление руководителей станций: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Станция «Шифровальная» –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Станция «Литературная» –    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Станция «Историческая» – 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Станция «Медсанбат» –</w:t>
      </w:r>
    </w:p>
    <w:p>
      <w:pPr>
        <w:pStyle w:val="Normal"/>
        <w:shd w:val="clear" w:color="auto" w:fill="FFFFFF"/>
        <w:spacing w:lineRule="auto" w:line="240" w:before="0"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Станция «Техника Вов» -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Ведущий напоминает условия игры и объявляет старт. Команды группируются, знакомятся с маршрутными листами, находят то место, откуда нужно начать выполнение задания, начинают свой маршрут. Разрыв во времени между командами 5 минут.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каждой станции команду встречает руководитель станции. Он же задает командам задание и следит за его выполнением. Если команда выполнила задание правильно, то Смотритель пишет в маршрутном листе букву и заработанное количество балов. Также руководитель станции выставляет балы в свой бланк (Приложение 3).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Первая команда начинает движение с 1 станции, вторая со второй и далее по алгоритму.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 станция «Историческая» (13 баллов)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 данной станции команды играют в «Свою игру» посвященную Великой отечественной войне. Ребятам предлагается несколько направлений в тематике Великой отечественной войны. Сложность вопросов определяется количеством балов. За десять минут нужно набрать максимальное количество балов и получить букву слова-загадки.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 станция «Литературная» (10 баллов)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Многие поэты посвящали свои произведения событиям и героям Великой отечественной войны. Вот и на этой станции ребятам нужно прочитать стих или отрывок из любого литературного произведения, посвященного Великой отечественной войне. За выразительное выступление ребята получают  10балов и букву слова-загадки.</w:t>
      </w:r>
      <w:r>
        <w:rPr>
          <w:rFonts w:cs="Times New Roman" w:ascii="Times New Roman" w:hAnsi="Times New Roman"/>
          <w:i/>
          <w:sz w:val="28"/>
          <w:szCs w:val="28"/>
        </w:rPr>
        <w:t xml:space="preserve">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3 станция «Шифровальная»  (5 баллов)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Шифровальная станция – это конкурс анаграмм. На данной станции ребята попробуют расшифровать вражеские шифровки  </w:t>
      </w:r>
      <w:r>
        <w:rPr>
          <w:rFonts w:cs="Times New Roman" w:ascii="Times New Roman" w:hAnsi="Times New Roman"/>
          <w:i/>
          <w:color w:val="000000"/>
          <w:sz w:val="28"/>
          <w:szCs w:val="28"/>
          <w:shd w:fill="FFFFFF" w:val="clear"/>
        </w:rPr>
        <w:t>(Приложение 2).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color w:val="000000"/>
          <w:sz w:val="28"/>
          <w:szCs w:val="28"/>
          <w:shd w:fill="FFFFFF" w:val="clear"/>
        </w:rPr>
        <w:t xml:space="preserve">Задача – из двух предложенных слов составить слово военной тематики. При этом обязательно использовать все буквы (пример – РИНГ + ЗОНА + ГАРНИЗОН). На выполнение задания дается 10 минут. За каждое расшифрованное слово 5 балов. При расшифровке всех слов </w:t>
      </w:r>
      <w:r>
        <w:rPr>
          <w:rFonts w:cs="Times New Roman" w:ascii="Times New Roman" w:hAnsi="Times New Roman"/>
          <w:sz w:val="28"/>
          <w:szCs w:val="28"/>
        </w:rPr>
        <w:t xml:space="preserve">команда получает букву слова-загадки. 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4 станция «Медсанбат» (6 баллов)</w:t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Недолгими бывают передышки. Опять рвутся снаряды, свистят пули. Остаются на полях сражения раненые, которых необходимо срочно перевязать, отправить в медсанчасть.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этой станции ребята должны определить лекарственные растения и рассказать о их пользе, 6 балов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Web"/>
        <w:shd w:val="clear" w:color="auto" w:fill="FFFFF8"/>
        <w:spacing w:beforeAutospacing="0" w:before="0" w:afterAutospacing="0" w:after="0"/>
        <w:ind w:firstLine="567"/>
        <w:jc w:val="both"/>
        <w:textAlignment w:val="baselin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Web"/>
        <w:shd w:val="clear" w:color="auto" w:fill="FFFFF8"/>
        <w:spacing w:beforeAutospacing="0" w:before="0" w:afterAutospacing="0" w:after="0"/>
        <w:ind w:firstLine="567"/>
        <w:jc w:val="both"/>
        <w:textAlignment w:val="baseline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5 станция «Техника Вов» (8 баллов) </w:t>
      </w:r>
    </w:p>
    <w:p>
      <w:pPr>
        <w:pStyle w:val="NormalWeb"/>
        <w:shd w:val="clear" w:color="auto" w:fill="FFFFF8"/>
        <w:spacing w:beforeAutospacing="0" w:before="0" w:afterAutospacing="0" w:after="0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Рассказать о военной технике времен войны. </w:t>
      </w:r>
    </w:p>
    <w:p>
      <w:pPr>
        <w:pStyle w:val="NormalWeb"/>
        <w:shd w:val="clear" w:color="auto" w:fill="FFFFF8"/>
        <w:spacing w:beforeAutospacing="0" w:before="0" w:afterAutospacing="0" w:after="0"/>
        <w:ind w:firstLine="567"/>
        <w:jc w:val="both"/>
        <w:textAlignment w:val="baseline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После последней станции ребята собираются в актовом зале.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Ведущий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: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Закончилось ваше путешествие. К</w:t>
      </w:r>
      <w:r>
        <w:rPr>
          <w:rFonts w:eastAsia="Calibri" w:cs="Times New Roman" w:ascii="Times New Roman" w:hAnsi="Times New Roman"/>
          <w:sz w:val="28"/>
          <w:szCs w:val="28"/>
        </w:rPr>
        <w:t>аждый станция пробуждает в нас светлую память о героях войны погибших за Родину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eastAsia="Calibri" w:cs="Times New Roman" w:ascii="Times New Roman" w:hAnsi="Times New Roman"/>
          <w:sz w:val="28"/>
          <w:szCs w:val="28"/>
        </w:rPr>
        <w:t>Для нашего поколения – это история, но история близкая, сопереживаемая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eastAsia="Calibri" w:cs="Times New Roman" w:ascii="Times New Roman" w:hAnsi="Times New Roman"/>
          <w:sz w:val="28"/>
          <w:szCs w:val="28"/>
        </w:rPr>
        <w:t>В наших силах сделать так, чтобы героические страницы истории Отечества не предавались забвению. Мы обязаны   знать</w:t>
      </w:r>
      <w:r>
        <w:rPr>
          <w:rFonts w:cs="Times New Roman" w:ascii="Times New Roman" w:hAnsi="Times New Roman"/>
          <w:sz w:val="28"/>
          <w:szCs w:val="28"/>
        </w:rPr>
        <w:t>,</w:t>
      </w:r>
      <w:r>
        <w:rPr>
          <w:rFonts w:eastAsia="Calibri" w:cs="Times New Roman" w:ascii="Times New Roman" w:hAnsi="Times New Roman"/>
          <w:sz w:val="28"/>
          <w:szCs w:val="28"/>
        </w:rPr>
        <w:t xml:space="preserve"> чтобы помнить.  </w:t>
      </w:r>
    </w:p>
    <w:p>
      <w:pPr>
        <w:pStyle w:val="Normal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Ведь мы обязаны свято хранить благодарную память о тех, кто защищал Родину, кто отдал жизнь по приказу Отечества.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Капитаны сдают маршрутные листы организатору. Пока организаторы суммируют балы и определяют победителей, ребята могут просмотреть документальное видео о Великой отечественной войне.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Подведение итогов. Подсчет очков каждой команды, награждение.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br w:type="column"/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Приложение 1</w:t>
      </w:r>
    </w:p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tLeast" w:line="240" w:before="0" w:after="0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i/>
          <w:i/>
          <w:color w:val="C00000"/>
          <w:sz w:val="40"/>
          <w:szCs w:val="40"/>
          <w:u w:val="single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color w:val="C00000"/>
          <w:sz w:val="40"/>
          <w:szCs w:val="40"/>
          <w:u w:val="single"/>
          <w:lang w:eastAsia="ru-RU"/>
        </w:rPr>
        <w:t>МАРШРУТНЫЙ ЛИСТ</w:t>
      </w:r>
    </w:p>
    <w:p>
      <w:pPr>
        <w:pStyle w:val="Normal"/>
        <w:numPr>
          <w:ilvl w:val="0"/>
          <w:numId w:val="0"/>
        </w:numPr>
        <w:spacing w:lineRule="atLeast" w:line="240" w:before="0" w:after="0"/>
        <w:jc w:val="center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2060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atLeast" w:line="240" w:before="0" w:after="0"/>
        <w:textAlignment w:val="baseline"/>
        <w:outlineLvl w:val="2"/>
        <w:rPr>
          <w:rFonts w:ascii="Times New Roman" w:hAnsi="Times New Roman" w:eastAsia="Times New Roman" w:cs="Times New Roman"/>
          <w:b/>
          <w:b/>
          <w:bCs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color w:val="002060"/>
          <w:sz w:val="28"/>
          <w:szCs w:val="28"/>
          <w:lang w:eastAsia="ru-RU"/>
        </w:rPr>
        <w:t>Название команды</w:t>
      </w:r>
      <w:r>
        <w:rPr>
          <w:rFonts w:eastAsia="Times New Roman" w:cs="Times New Roman" w:ascii="Times New Roman" w:hAnsi="Times New Roman"/>
          <w:b/>
          <w:bCs/>
          <w:color w:val="002060"/>
          <w:sz w:val="28"/>
          <w:szCs w:val="28"/>
          <w:lang w:eastAsia="ru-RU"/>
        </w:rPr>
        <w:t>_____________________________________________</w:t>
      </w:r>
    </w:p>
    <w:p>
      <w:pPr>
        <w:pStyle w:val="Normal"/>
        <w:spacing w:lineRule="atLeast" w:line="240" w:before="0" w:after="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2060"/>
          <w:sz w:val="28"/>
          <w:szCs w:val="28"/>
          <w:lang w:eastAsia="ru-RU"/>
        </w:rPr>
        <w:t>Состав команды:</w:t>
      </w:r>
    </w:p>
    <w:p>
      <w:pPr>
        <w:pStyle w:val="Normal"/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1. ________________________________________________________________</w:t>
      </w:r>
    </w:p>
    <w:p>
      <w:pPr>
        <w:pStyle w:val="Normal"/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2. ________________________________________________________________</w:t>
      </w:r>
    </w:p>
    <w:p>
      <w:pPr>
        <w:pStyle w:val="Normal"/>
        <w:tabs>
          <w:tab w:val="clear" w:pos="708"/>
          <w:tab w:val="right" w:pos="9355" w:leader="none"/>
        </w:tabs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3. ________________________________________________________________</w:t>
        <w:tab/>
      </w:r>
    </w:p>
    <w:p>
      <w:pPr>
        <w:pStyle w:val="Normal"/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4. ________________________________________________________________</w:t>
      </w:r>
    </w:p>
    <w:p>
      <w:pPr>
        <w:pStyle w:val="Normal"/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5. ________________________________________________________________</w:t>
      </w:r>
    </w:p>
    <w:p>
      <w:pPr>
        <w:pStyle w:val="Normal"/>
        <w:spacing w:lineRule="atLeast" w:line="240" w:before="150" w:after="150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  <w:t>6. ________________________________________________________________</w:t>
      </w:r>
    </w:p>
    <w:p>
      <w:pPr>
        <w:pStyle w:val="Normal"/>
        <w:numPr>
          <w:ilvl w:val="0"/>
          <w:numId w:val="0"/>
        </w:numPr>
        <w:spacing w:lineRule="atLeast" w:line="240" w:before="0" w:after="0"/>
        <w:jc w:val="center"/>
        <w:textAlignment w:val="baseline"/>
        <w:outlineLvl w:val="3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002060"/>
          <w:sz w:val="28"/>
          <w:szCs w:val="28"/>
          <w:lang w:eastAsia="ru-RU"/>
        </w:rPr>
      </w:r>
    </w:p>
    <w:p>
      <w:pPr>
        <w:pStyle w:val="Normal"/>
        <w:spacing w:lineRule="atLeast" w:line="240" w:before="150" w:after="150"/>
        <w:ind w:firstLine="851"/>
        <w:jc w:val="center"/>
        <w:textAlignment w:val="baseline"/>
        <w:rPr>
          <w:rFonts w:ascii="Times New Roman" w:hAnsi="Times New Roman" w:eastAsia="Times New Roman" w:cs="Times New Roman"/>
          <w:b/>
          <w:b/>
          <w:color w:val="00206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val="C00000"/>
          <w:sz w:val="28"/>
          <w:szCs w:val="28"/>
          <w:lang w:eastAsia="ru-RU"/>
        </w:rPr>
        <w:t>Желаем удачи!</w:t>
      </w:r>
    </w:p>
    <w:tbl>
      <w:tblPr>
        <w:tblStyle w:val="a5"/>
        <w:tblW w:w="10348" w:type="dxa"/>
        <w:jc w:val="left"/>
        <w:tblInd w:w="-1026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538"/>
        <w:gridCol w:w="2580"/>
        <w:gridCol w:w="3403"/>
        <w:gridCol w:w="1416"/>
        <w:gridCol w:w="2411"/>
      </w:tblGrid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№</w:t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 xml:space="preserve">Баллы </w:t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Станция</w:t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Место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Нахождения</w:t>
            </w:r>
          </w:p>
        </w:tc>
        <w:tc>
          <w:tcPr>
            <w:tcW w:w="2411" w:type="dxa"/>
            <w:tcBorders/>
            <w:vAlign w:val="center"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  <w:t>Примечание</w:t>
            </w:r>
          </w:p>
        </w:tc>
      </w:tr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Историческая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</w:r>
          </w:p>
        </w:tc>
      </w:tr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Литературная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</w:r>
          </w:p>
        </w:tc>
      </w:tr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Шифровальная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</w:r>
          </w:p>
        </w:tc>
      </w:tr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Медсанбат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24"/>
                <w:szCs w:val="24"/>
                <w:lang w:eastAsia="ru-RU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</w:r>
          </w:p>
        </w:tc>
      </w:tr>
      <w:tr>
        <w:trPr/>
        <w:tc>
          <w:tcPr>
            <w:tcW w:w="53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5</w:t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340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  <w:t>Техника Вов</w:t>
            </w:r>
          </w:p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14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textAlignment w:val="baseline"/>
              <w:rPr>
                <w:rFonts w:ascii="Times New Roman" w:hAnsi="Times New Roman" w:eastAsia="Times New Roman" w:cs="Times New Roman"/>
                <w:b/>
                <w:b/>
                <w:bCs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2060"/>
                <w:sz w:val="32"/>
                <w:szCs w:val="32"/>
                <w:lang w:eastAsia="ru-RU"/>
              </w:rPr>
            </w:r>
          </w:p>
        </w:tc>
        <w:tc>
          <w:tcPr>
            <w:tcW w:w="2411" w:type="dxa"/>
            <w:tcBorders/>
          </w:tcPr>
          <w:p>
            <w:pPr>
              <w:pStyle w:val="Normal"/>
              <w:numPr>
                <w:ilvl w:val="0"/>
                <w:numId w:val="0"/>
              </w:numPr>
              <w:spacing w:lineRule="auto" w:line="240" w:before="0" w:after="0"/>
              <w:jc w:val="center"/>
              <w:textAlignment w:val="baseline"/>
              <w:outlineLvl w:val="3"/>
              <w:rPr>
                <w:rFonts w:ascii="Times New Roman" w:hAnsi="Times New Roman" w:eastAsia="Times New Roman" w:cs="Times New Roman"/>
                <w:b/>
                <w:b/>
                <w:color w:val="002060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color w:val="002060"/>
                <w:sz w:val="32"/>
                <w:szCs w:val="32"/>
                <w:lang w:eastAsia="ru-RU"/>
              </w:rPr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right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br w:type="column"/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Приложение 2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 xml:space="preserve">Бланк для станции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>«Медсанбат»  (максимально 6 балов)</w:t>
      </w:r>
    </w:p>
    <w:tbl>
      <w:tblPr>
        <w:tblStyle w:val="a5"/>
        <w:tblW w:w="10349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3153"/>
        <w:gridCol w:w="2978"/>
        <w:gridCol w:w="3401"/>
      </w:tblGrid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153" w:type="dxa"/>
            <w:tcBorders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балов</w:t>
            </w:r>
          </w:p>
        </w:tc>
        <w:tc>
          <w:tcPr>
            <w:tcW w:w="3401" w:type="dxa"/>
            <w:tcBorders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20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20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 xml:space="preserve">Бланк для станции </w:t>
      </w:r>
    </w:p>
    <w:p>
      <w:pPr>
        <w:pStyle w:val="Normal"/>
        <w:spacing w:lineRule="auto" w:line="480" w:before="0" w:after="0"/>
        <w:ind w:firstLine="709"/>
        <w:jc w:val="center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«Историческая» 13 баллов</w:t>
      </w:r>
    </w:p>
    <w:tbl>
      <w:tblPr>
        <w:tblStyle w:val="a5"/>
        <w:tblW w:w="10349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3153"/>
        <w:gridCol w:w="2978"/>
        <w:gridCol w:w="3401"/>
      </w:tblGrid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1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балов</w:t>
            </w:r>
          </w:p>
        </w:tc>
        <w:tc>
          <w:tcPr>
            <w:tcW w:w="340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spacing w:before="0" w:after="0"/>
        <w:ind w:firstLine="709"/>
        <w:jc w:val="both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br w:type="column"/>
      </w:r>
      <w:r>
        <w:rPr>
          <w:b/>
          <w:color w:val="000000"/>
          <w:sz w:val="28"/>
          <w:szCs w:val="28"/>
          <w:shd w:fill="FFFFFF" w:val="clear"/>
        </w:rPr>
        <w:t xml:space="preserve">                                               </w:t>
      </w:r>
      <w:r>
        <w:rPr>
          <w:rFonts w:cs="Times New Roman" w:ascii="Times New Roman" w:hAnsi="Times New Roman"/>
          <w:b/>
          <w:color w:val="C00000"/>
          <w:sz w:val="24"/>
          <w:szCs w:val="24"/>
        </w:rPr>
        <w:t xml:space="preserve">Бланк для станции </w:t>
      </w:r>
    </w:p>
    <w:p>
      <w:pPr>
        <w:pStyle w:val="Normal"/>
        <w:spacing w:lineRule="auto" w:line="480" w:before="0" w:after="0"/>
        <w:ind w:firstLine="709"/>
        <w:jc w:val="center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  <w:t>«Литературная» 10 баллов</w:t>
      </w:r>
    </w:p>
    <w:tbl>
      <w:tblPr>
        <w:tblStyle w:val="a5"/>
        <w:tblW w:w="10349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3153"/>
        <w:gridCol w:w="2978"/>
        <w:gridCol w:w="3401"/>
      </w:tblGrid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1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балов</w:t>
            </w:r>
          </w:p>
        </w:tc>
        <w:tc>
          <w:tcPr>
            <w:tcW w:w="340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 xml:space="preserve">Бланк для станции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>«Шифровальная»  5 баллов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</w:r>
    </w:p>
    <w:tbl>
      <w:tblPr>
        <w:tblStyle w:val="a5"/>
        <w:tblW w:w="10349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3153"/>
        <w:gridCol w:w="2978"/>
        <w:gridCol w:w="3401"/>
      </w:tblGrid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1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балов</w:t>
            </w:r>
          </w:p>
        </w:tc>
        <w:tc>
          <w:tcPr>
            <w:tcW w:w="340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 xml:space="preserve">Бланк для станции </w:t>
      </w:r>
    </w:p>
    <w:p>
      <w:pPr>
        <w:pStyle w:val="Normal"/>
        <w:spacing w:before="0" w:after="0"/>
        <w:ind w:firstLine="709"/>
        <w:jc w:val="center"/>
        <w:rPr>
          <w:rFonts w:ascii="Times New Roman" w:hAnsi="Times New Roman" w:cs="Times New Roman"/>
          <w:b/>
          <w:b/>
          <w:color w:val="C00000"/>
          <w:sz w:val="24"/>
          <w:szCs w:val="24"/>
        </w:rPr>
      </w:pPr>
      <w:r>
        <w:rPr>
          <w:rFonts w:cs="Times New Roman" w:ascii="Times New Roman" w:hAnsi="Times New Roman"/>
          <w:b/>
          <w:color w:val="C00000"/>
          <w:sz w:val="24"/>
          <w:szCs w:val="24"/>
        </w:rPr>
        <w:t>«Техника ВОв»  (8 балов)</w:t>
      </w:r>
    </w:p>
    <w:p>
      <w:pPr>
        <w:pStyle w:val="Normal"/>
        <w:spacing w:before="0" w:after="0"/>
        <w:rPr>
          <w:rFonts w:ascii="Times New Roman" w:hAnsi="Times New Roman" w:cs="Times New Roman"/>
          <w:b/>
          <w:b/>
          <w:color w:val="FF0000"/>
          <w:sz w:val="24"/>
          <w:szCs w:val="24"/>
        </w:rPr>
      </w:pPr>
      <w:r>
        <w:rPr>
          <w:rFonts w:cs="Times New Roman" w:ascii="Times New Roman" w:hAnsi="Times New Roman"/>
          <w:b/>
          <w:color w:val="FF0000"/>
          <w:sz w:val="24"/>
          <w:szCs w:val="24"/>
        </w:rPr>
      </w:r>
    </w:p>
    <w:tbl>
      <w:tblPr>
        <w:tblStyle w:val="a5"/>
        <w:tblW w:w="10349" w:type="dxa"/>
        <w:jc w:val="left"/>
        <w:tblInd w:w="-743" w:type="dxa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816"/>
        <w:gridCol w:w="3153"/>
        <w:gridCol w:w="2978"/>
        <w:gridCol w:w="3401"/>
      </w:tblGrid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п\п</w:t>
            </w:r>
          </w:p>
        </w:tc>
        <w:tc>
          <w:tcPr>
            <w:tcW w:w="3153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Название команды</w:t>
            </w:r>
          </w:p>
        </w:tc>
        <w:tc>
          <w:tcPr>
            <w:tcW w:w="2978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Количество балов</w:t>
            </w:r>
          </w:p>
        </w:tc>
        <w:tc>
          <w:tcPr>
            <w:tcW w:w="3401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1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2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3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816" w:type="dxa"/>
            <w:tcBorders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>4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153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2978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401" w:type="dxa"/>
            <w:tcBorders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</w:rPr>
            </w:r>
          </w:p>
        </w:tc>
      </w:tr>
    </w:tbl>
    <w:p>
      <w:pPr>
        <w:pStyle w:val="NormalWeb"/>
        <w:numPr>
          <w:ilvl w:val="0"/>
          <w:numId w:val="5"/>
        </w:numPr>
        <w:shd w:val="clear" w:color="auto" w:fill="FFFFF8"/>
        <w:spacing w:beforeAutospacing="0" w:before="0" w:afterAutospacing="0" w:after="0"/>
        <w:textAlignment w:val="baseline"/>
        <w:rPr>
          <w:b/>
          <w:b/>
          <w:color w:val="000000"/>
          <w:sz w:val="28"/>
          <w:szCs w:val="28"/>
        </w:rPr>
      </w:pPr>
      <w:r>
        <w:br w:type="column"/>
      </w:r>
      <w:r>
        <w:rPr>
          <w:b/>
          <w:sz w:val="28"/>
          <w:szCs w:val="28"/>
        </w:rPr>
        <w:t>Ис</w:t>
      </w:r>
      <w:r>
        <w:rPr>
          <w:b/>
          <w:sz w:val="28"/>
          <w:szCs w:val="28"/>
        </w:rPr>
        <w:t>торическая</w:t>
      </w:r>
    </w:p>
    <w:p>
      <w:pPr>
        <w:pStyle w:val="NormalWeb"/>
        <w:shd w:val="clear" w:color="auto" w:fill="FFFFF8"/>
        <w:spacing w:beforeAutospacing="0" w:before="0" w:afterAutospacing="0" w:after="0"/>
        <w:ind w:left="927" w:hang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Какую годовщину Великой Отечественной войны отмечает наша страна в этом году?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лет шла Великая Отечественная война?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Частью какой войны была Великая Отечественная война?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Назовите ФИО Верховного главнокомандующего Вооруженными силами в годы Великой Отечественной войны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Как называлась пограничная застава, которая одной из первых приняла на себя удар фашистских полчищ?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дней длилась оборона Брестской крепости? 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Что означают цвета георгиевской ленточки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дней продолжалась решающая битва за Сталинград?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Крупнейшее танковое сражение Великой Отечественной и Второй мировой войны произошло в ходе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Этой юной россиянке суждено было стать, хоть и посмертно, четвёртой женщиной – Героем Советского Союза и первой в Великой Отечественной войне. Назовите её имя 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Какой город России в годы Великой Отечественной войны выдержал 900-дневную осаду немецких войск</w:t>
      </w:r>
    </w:p>
    <w:p>
      <w:pPr>
        <w:pStyle w:val="ListParagraph"/>
        <w:numPr>
          <w:ilvl w:val="0"/>
          <w:numId w:val="7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По льду какого озера проходила «Дорога жизни», проложенная для снабжения блокадного Ленинграда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13 В каком городе можно посетить Мамаев курган, на котором расположен памятник-ансамбль «Героям Сталинградской битвы»? 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Какую годовщину Великой Отечественной войны отмечает наша страна в этом году? </w:t>
      </w:r>
      <w:r>
        <w:rPr>
          <w:rFonts w:ascii="Times New Roman" w:hAnsi="Times New Roman"/>
          <w:b/>
          <w:color w:val="000000"/>
          <w:sz w:val="28"/>
          <w:szCs w:val="28"/>
          <w:shd w:fill="FFFFFF" w:val="clear"/>
        </w:rPr>
        <w:t xml:space="preserve">– 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75 лет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лет шла Великая Отечественная война? – 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4 года</w:t>
      </w:r>
    </w:p>
    <w:p>
      <w:pPr>
        <w:pStyle w:val="ListParagraph"/>
        <w:numPr>
          <w:ilvl w:val="0"/>
          <w:numId w:val="6"/>
        </w:numPr>
        <w:spacing w:before="0" w:after="0"/>
        <w:ind w:left="720" w:firstLine="709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Частью какой войны была Великая Отечественная война? 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– Частью 2-ой Мировой войны</w:t>
      </w:r>
    </w:p>
    <w:p>
      <w:pPr>
        <w:pStyle w:val="ListParagraph"/>
        <w:numPr>
          <w:ilvl w:val="0"/>
          <w:numId w:val="6"/>
        </w:numPr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Назовите ФИО Верховного главнокомандующего Вооруженными силами в годы Великой Отечественной войны? 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Ответ: (Иосиф Виссарионович Сталин</w:t>
      </w:r>
    </w:p>
    <w:p>
      <w:pPr>
        <w:pStyle w:val="ListParagraph"/>
        <w:numPr>
          <w:ilvl w:val="0"/>
          <w:numId w:val="6"/>
        </w:numPr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>Как называлась пограничная застава, которая одной из первых приняла на себя удар фашистских полчищ?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Ответ: (Брестская крепость – крепость-герой)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дней длилась оборона Брестской крепости?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(30 дней)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Что означают цвета георгиевской ленточки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(дым и пламя)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Сколько дней продолжалась решающая битва за Сталинград?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( 200 дней)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Крупнейшее танковое сражение Великой Отечественной и Второй мировой войны произошло в ходе: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Ответ: (Курской битвы)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Этой юной россиянке суждено было стать, хоть и посмертно, четвёртой женщиной – Героем Советского Союза и первой в Великой Отечественной войне. Назовите её имя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(Зоя Космодемьянская – «Таня», партизанка, разведчица.) </w:t>
      </w:r>
    </w:p>
    <w:p>
      <w:pPr>
        <w:pStyle w:val="ListParagraph"/>
        <w:numPr>
          <w:ilvl w:val="0"/>
          <w:numId w:val="6"/>
        </w:numPr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Какой город России в годы Великой Отечественной войны выдержал 900-дневную осаду немецких войск?  </w:t>
      </w: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(Ленинград, ныне Санкт-Петербург.)  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По льду какого озера проходила «Дорога жизни», проложенная для снабжения блокадного Ленинграда? </w:t>
      </w:r>
    </w:p>
    <w:p>
      <w:pPr>
        <w:pStyle w:val="ListParagraph"/>
        <w:spacing w:before="0" w:after="0"/>
        <w:ind w:left="720" w:firstLine="696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>Ответ: (Ладожское)</w:t>
      </w:r>
    </w:p>
    <w:p>
      <w:pPr>
        <w:pStyle w:val="ListParagraph"/>
        <w:numPr>
          <w:ilvl w:val="0"/>
          <w:numId w:val="6"/>
        </w:numPr>
        <w:spacing w:before="0" w:after="0"/>
        <w:contextualSpacing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В каком городе можно посетить Мамаев курган, на котором расположен памятник-ансамбль «Героям Сталинградской битвы»? </w:t>
      </w:r>
    </w:p>
    <w:p>
      <w:pPr>
        <w:pStyle w:val="Normal"/>
        <w:spacing w:before="0" w:after="0"/>
        <w:ind w:left="1068" w:firstLine="348"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  <w:t xml:space="preserve">Ответ:  (Волгоград) </w:t>
      </w:r>
    </w:p>
    <w:p>
      <w:pPr>
        <w:pStyle w:val="Normal"/>
        <w:spacing w:before="0" w:after="0"/>
        <w:ind w:left="360" w:hanging="0"/>
        <w:jc w:val="both"/>
        <w:rPr>
          <w:rFonts w:ascii="Times New Roman" w:hAnsi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color w:val="000000"/>
          <w:sz w:val="28"/>
          <w:szCs w:val="28"/>
          <w:shd w:fill="FFFFFF" w:val="clear"/>
        </w:rPr>
      </w:r>
    </w:p>
    <w:p>
      <w:pPr>
        <w:sectPr>
          <w:type w:val="nextPage"/>
          <w:pgSz w:w="11906" w:h="16838"/>
          <w:pgMar w:left="1701" w:right="850" w:header="0" w:top="1134" w:footer="0" w:bottom="1134" w:gutter="0"/>
          <w:pgNumType w:fmt="decimal"/>
          <w:formProt w:val="false"/>
          <w:textDirection w:val="lrTb"/>
          <w:docGrid w:type="default" w:linePitch="360" w:charSpace="4096"/>
        </w:sectPr>
        <w:pStyle w:val="Normal"/>
        <w:spacing w:before="0" w:after="0"/>
        <w:ind w:left="360" w:hanging="0"/>
        <w:jc w:val="both"/>
        <w:rPr>
          <w:rFonts w:ascii="Times New Roman" w:hAnsi="Times New Roman"/>
          <w:i/>
          <w:i/>
          <w:color w:val="000000"/>
          <w:sz w:val="28"/>
          <w:szCs w:val="28"/>
          <w:highlight w:val="white"/>
        </w:rPr>
      </w:pPr>
      <w:r>
        <w:rPr>
          <w:rFonts w:ascii="Times New Roman" w:hAnsi="Times New Roman"/>
          <w:i/>
          <w:color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44"/>
          <w:szCs w:val="44"/>
        </w:rPr>
      </w:pPr>
      <w:r>
        <w:rPr>
          <w:rFonts w:cs="Times New Roman" w:ascii="Times New Roman" w:hAnsi="Times New Roman"/>
          <w:b/>
          <w:color w:val="000000"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28"/>
          <w:szCs w:val="28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</w:rPr>
        <w:t>«Шифровальная»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44"/>
          <w:szCs w:val="44"/>
        </w:rPr>
      </w:pPr>
      <w:r>
        <w:rPr>
          <w:rFonts w:cs="Times New Roman" w:ascii="Times New Roman" w:hAnsi="Times New Roman"/>
          <w:b/>
          <w:color w:val="000000"/>
          <w:sz w:val="44"/>
          <w:szCs w:val="4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96"/>
          <w:szCs w:val="96"/>
        </w:rPr>
      </w:pPr>
      <w:r>
        <w:rPr>
          <w:rFonts w:cs="Times New Roman" w:ascii="Times New Roman" w:hAnsi="Times New Roman"/>
          <w:b/>
          <w:color w:val="000000"/>
          <w:sz w:val="96"/>
          <w:szCs w:val="96"/>
        </w:rPr>
        <w:t>КУШ + ПА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96"/>
          <w:szCs w:val="96"/>
        </w:rPr>
      </w:pPr>
      <w:r>
        <w:rPr>
          <w:rFonts w:cs="Times New Roman" w:ascii="Times New Roman" w:hAnsi="Times New Roman"/>
          <w:b/>
          <w:color w:val="000000"/>
          <w:sz w:val="96"/>
          <w:szCs w:val="96"/>
        </w:rPr>
        <w:t>АС + ОМЛЕТ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96"/>
          <w:szCs w:val="96"/>
        </w:rPr>
      </w:pPr>
      <w:r>
        <w:rPr>
          <w:rFonts w:cs="Times New Roman" w:ascii="Times New Roman" w:hAnsi="Times New Roman"/>
          <w:b/>
          <w:color w:val="000000"/>
          <w:sz w:val="96"/>
          <w:szCs w:val="96"/>
        </w:rPr>
        <w:t>ВАТА +ТОМ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color w:val="000000"/>
          <w:sz w:val="96"/>
          <w:szCs w:val="96"/>
        </w:rPr>
      </w:pPr>
      <w:r>
        <w:rPr>
          <w:rFonts w:cs="Times New Roman" w:ascii="Times New Roman" w:hAnsi="Times New Roman"/>
          <w:b/>
          <w:color w:val="000000"/>
          <w:sz w:val="96"/>
          <w:szCs w:val="96"/>
        </w:rPr>
        <w:t xml:space="preserve">САД+ЛОТ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96"/>
          <w:szCs w:val="96"/>
        </w:rPr>
      </w:pPr>
      <w:r>
        <w:rPr>
          <w:rFonts w:cs="Times New Roman" w:ascii="Times New Roman" w:hAnsi="Times New Roman"/>
          <w:b/>
          <w:color w:val="000000"/>
          <w:sz w:val="96"/>
          <w:szCs w:val="96"/>
        </w:rPr>
        <w:t>ПИЛО</w:t>
      </w:r>
      <w:bookmarkStart w:id="0" w:name="_GoBack"/>
      <w:bookmarkEnd w:id="0"/>
      <w:r>
        <w:rPr>
          <w:rFonts w:cs="Times New Roman" w:ascii="Times New Roman" w:hAnsi="Times New Roman"/>
          <w:b/>
          <w:color w:val="000000"/>
          <w:sz w:val="96"/>
          <w:szCs w:val="96"/>
        </w:rPr>
        <w:t>Т + СЕТ</w:t>
      </w:r>
    </w:p>
    <w:sectPr>
      <w:type w:val="nextPage"/>
      <w:pgSz w:w="11906" w:h="16838"/>
      <w:pgMar w:left="850" w:right="1701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auto"/>
    <w:pitch w:val="default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  <w:rPr>
        <w:rFonts w:cs="Times New Roman"/>
      </w:rPr>
    </w:lvl>
  </w:abstractNum>
  <w:abstractNum w:abstractNumId="8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9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c310c8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ppleconvertedspace" w:customStyle="1">
    <w:name w:val="apple-converted-space"/>
    <w:basedOn w:val="DefaultParagraphFont"/>
    <w:qFormat/>
    <w:rsid w:val="00c310c8"/>
    <w:rPr/>
  </w:style>
  <w:style w:type="character" w:styleId="S2" w:customStyle="1">
    <w:name w:val="s2"/>
    <w:basedOn w:val="DefaultParagraphFont"/>
    <w:qFormat/>
    <w:rsid w:val="00c310c8"/>
    <w:rPr/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99"/>
    <w:qFormat/>
    <w:rsid w:val="00c310c8"/>
    <w:pPr>
      <w:spacing w:before="0" w:after="200"/>
      <w:ind w:left="720" w:hanging="0"/>
      <w:contextualSpacing/>
    </w:pPr>
    <w:rPr>
      <w:rFonts w:ascii="Calibri" w:hAnsi="Calibri" w:eastAsia="Calibri" w:cs="Times New Roman"/>
    </w:rPr>
  </w:style>
  <w:style w:type="paragraph" w:styleId="2" w:customStyle="1">
    <w:name w:val="Основной текст2"/>
    <w:basedOn w:val="Normal"/>
    <w:qFormat/>
    <w:rsid w:val="00c310c8"/>
    <w:pPr>
      <w:widowControl w:val="false"/>
      <w:shd w:val="clear" w:color="auto" w:fill="FFFFFF"/>
      <w:spacing w:lineRule="exact" w:line="317" w:before="600" w:after="300"/>
      <w:ind w:hanging="4800"/>
      <w:jc w:val="both"/>
    </w:pPr>
    <w:rPr>
      <w:rFonts w:ascii="Times New Roman" w:hAnsi="Times New Roman" w:eastAsia="Times New Roman" w:cs="Times New Roman"/>
      <w:sz w:val="27"/>
      <w:szCs w:val="27"/>
    </w:rPr>
  </w:style>
  <w:style w:type="paragraph" w:styleId="NormalWeb">
    <w:name w:val="Normal (Web)"/>
    <w:basedOn w:val="Normal"/>
    <w:uiPriority w:val="99"/>
    <w:unhideWhenUsed/>
    <w:qFormat/>
    <w:rsid w:val="00c310c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37adf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FB19-8CF2-4035-B091-4E97B3AAC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Application>LibreOffice/6.4.7.2$Linux_X86_64 LibreOffice_project/40$Build-2</Application>
  <Pages>12</Pages>
  <Words>1317</Words>
  <Characters>8800</Characters>
  <CharactersWithSpaces>10026</CharactersWithSpaces>
  <Paragraphs>193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2020-01-25T12:00:00Z</dcterms:created>
  <dc:creator>Екатерина</dc:creator>
  <dc:description/>
  <dc:language>ru-RU</dc:language>
  <cp:lastModifiedBy/>
  <cp:lastPrinted>2019-05-06T09:02:00Z</cp:lastPrinted>
  <dcterms:modified xsi:type="dcterms:W3CDTF">2023-03-22T09:23:14Z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